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07B52" w14:textId="09A0AE3E" w:rsidR="00940522" w:rsidRDefault="00940522" w:rsidP="00940522">
      <w:pPr>
        <w:pStyle w:val="3GPPHeader"/>
        <w:spacing w:after="60"/>
      </w:pPr>
      <w:r>
        <w:t>3GPP TSG-RAN WG2 #109</w:t>
      </w:r>
      <w:r w:rsidR="00DC1E30">
        <w:t>bis-</w:t>
      </w:r>
      <w:r w:rsidR="00CB7E2C">
        <w:t>e</w:t>
      </w:r>
      <w:r>
        <w:tab/>
      </w:r>
      <w:r w:rsidR="00E70D59" w:rsidRPr="00E70D59">
        <w:t>R2-2002709</w:t>
      </w:r>
      <w:bookmarkStart w:id="0" w:name="_GoBack"/>
      <w:bookmarkEnd w:id="0"/>
    </w:p>
    <w:p w14:paraId="6B321BC1" w14:textId="625368F2" w:rsidR="00947861" w:rsidRPr="00A275A5" w:rsidRDefault="002D2DD2" w:rsidP="00940522">
      <w:pPr>
        <w:pStyle w:val="3GPPHeader"/>
        <w:spacing w:after="60"/>
        <w:rPr>
          <w:rFonts w:cs="Arial"/>
          <w:b w:val="0"/>
          <w:bCs/>
          <w:sz w:val="22"/>
        </w:rPr>
      </w:pPr>
      <w:r w:rsidRPr="002D2DD2">
        <w:t>Electronic, 20 April – 30 April 2020</w:t>
      </w:r>
    </w:p>
    <w:p w14:paraId="5ED12578" w14:textId="18974D54" w:rsidR="000772FE" w:rsidRDefault="000772FE" w:rsidP="00B91CF5">
      <w:pPr>
        <w:spacing w:after="60"/>
        <w:rPr>
          <w:rFonts w:ascii="Arial" w:hAnsi="Arial" w:cs="Arial"/>
          <w:b/>
        </w:rPr>
      </w:pPr>
    </w:p>
    <w:p w14:paraId="2CB9DAF8" w14:textId="6BE647B0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263" w:rsidRPr="00036BD2">
        <w:rPr>
          <w:rFonts w:ascii="Arial" w:hAnsi="Arial" w:cs="Arial"/>
          <w:highlight w:val="yellow"/>
        </w:rPr>
        <w:t>draft</w:t>
      </w:r>
      <w:r w:rsidR="000D3263" w:rsidRPr="000D3263">
        <w:rPr>
          <w:rFonts w:ascii="Arial" w:hAnsi="Arial" w:cs="Arial"/>
        </w:rPr>
        <w:t xml:space="preserve"> L</w:t>
      </w:r>
      <w:r w:rsidR="00FA2BC6">
        <w:rPr>
          <w:rFonts w:ascii="Arial" w:hAnsi="Arial" w:cs="Arial"/>
        </w:rPr>
        <w:t xml:space="preserve">S: TSCAI </w:t>
      </w:r>
      <w:r w:rsidR="004B3D9E">
        <w:rPr>
          <w:rFonts w:ascii="Arial" w:hAnsi="Arial" w:cs="Arial"/>
        </w:rPr>
        <w:t>C</w:t>
      </w:r>
      <w:r w:rsidR="00EE23B3" w:rsidRPr="00EE23B3">
        <w:rPr>
          <w:rFonts w:ascii="Arial" w:hAnsi="Arial" w:cs="Arial"/>
        </w:rPr>
        <w:t xml:space="preserve">larification </w:t>
      </w:r>
      <w:r w:rsidR="00FA2BC6">
        <w:rPr>
          <w:rFonts w:ascii="Arial" w:hAnsi="Arial" w:cs="Arial"/>
        </w:rPr>
        <w:t xml:space="preserve">for </w:t>
      </w:r>
      <w:r w:rsidR="00EE23B3" w:rsidRPr="00EE23B3">
        <w:rPr>
          <w:rFonts w:ascii="Arial" w:hAnsi="Arial" w:cs="Arial"/>
        </w:rPr>
        <w:t>Arrival Time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4CDDC48E" w:rsidR="000772FE" w:rsidRDefault="00126201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126201">
        <w:rPr>
          <w:rFonts w:ascii="Arial" w:hAnsi="Arial" w:cs="Arial"/>
          <w:b/>
        </w:rPr>
        <w:t xml:space="preserve">Work </w:t>
      </w:r>
      <w:r w:rsidR="000772FE" w:rsidRPr="00126201">
        <w:rPr>
          <w:rFonts w:ascii="Arial" w:hAnsi="Arial" w:cs="Arial"/>
          <w:b/>
        </w:rPr>
        <w:t>Item:</w:t>
      </w:r>
      <w:r w:rsidR="000772FE" w:rsidRPr="00126201">
        <w:rPr>
          <w:rFonts w:ascii="Arial" w:hAnsi="Arial" w:cs="Arial"/>
          <w:bCs/>
        </w:rPr>
        <w:tab/>
      </w:r>
      <w:r w:rsidR="000772FE" w:rsidRPr="00126201">
        <w:rPr>
          <w:rFonts w:ascii="Arial" w:hAnsi="Arial" w:cs="Arial"/>
        </w:rPr>
        <w:t>II</w:t>
      </w:r>
      <w:r w:rsidR="00300E69">
        <w:rPr>
          <w:rFonts w:ascii="Arial" w:hAnsi="Arial" w:cs="Arial"/>
        </w:rPr>
        <w:t>o</w:t>
      </w:r>
      <w:r w:rsidR="000772FE" w:rsidRPr="00126201">
        <w:rPr>
          <w:rFonts w:ascii="Arial" w:hAnsi="Arial" w:cs="Arial"/>
        </w:rPr>
        <w:t>T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725302">
        <w:rPr>
          <w:rFonts w:ascii="Arial" w:hAnsi="Arial" w:cs="Arial"/>
          <w:bCs/>
          <w:highlight w:val="yellow"/>
        </w:rPr>
        <w:t>[To be RAN2]</w:t>
      </w:r>
    </w:p>
    <w:p w14:paraId="0BD831CF" w14:textId="50E58F4A" w:rsidR="000772FE" w:rsidRPr="008115C3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F72DB0">
        <w:rPr>
          <w:rFonts w:ascii="Arial" w:hAnsi="Arial" w:cs="Arial"/>
          <w:b/>
          <w:lang w:val="en-US"/>
        </w:rPr>
        <w:t>To:</w:t>
      </w:r>
      <w:r w:rsidR="008115C3" w:rsidRPr="00F72DB0">
        <w:rPr>
          <w:rFonts w:ascii="Arial" w:hAnsi="Arial" w:cs="Arial"/>
          <w:bCs/>
          <w:lang w:val="en-US"/>
        </w:rPr>
        <w:tab/>
      </w:r>
      <w:r w:rsidR="007B5870">
        <w:rPr>
          <w:rFonts w:ascii="Arial" w:hAnsi="Arial" w:cs="Arial"/>
          <w:bCs/>
        </w:rPr>
        <w:t>SA2</w:t>
      </w:r>
    </w:p>
    <w:p w14:paraId="62597370" w14:textId="77777777" w:rsidR="001D68F2" w:rsidRPr="00F72DB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F72DB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Pr="00372DC0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72DC0">
        <w:rPr>
          <w:rFonts w:cs="Arial"/>
          <w:lang w:val="de-DE"/>
        </w:rPr>
        <w:t>Name:</w:t>
      </w:r>
      <w:r w:rsidRPr="00372DC0">
        <w:rPr>
          <w:rFonts w:cs="Arial"/>
          <w:b w:val="0"/>
          <w:bCs/>
          <w:lang w:val="de-DE"/>
        </w:rPr>
        <w:tab/>
        <w:t>Zhenhua Zou</w:t>
      </w:r>
    </w:p>
    <w:p w14:paraId="3DFED59A" w14:textId="28AAEB25" w:rsidR="001C407D" w:rsidRPr="00372DC0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Pr="00372DC0">
        <w:rPr>
          <w:rFonts w:cs="Arial"/>
          <w:b w:val="0"/>
          <w:bCs/>
          <w:color w:val="auto"/>
          <w:lang w:val="de-DE"/>
        </w:rPr>
        <w:t>zhenhua.zou@ericsson.com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5BB32AB4" w14:textId="438A1BAA" w:rsidR="00B17DAC" w:rsidRDefault="00B17DAC" w:rsidP="0008567E">
      <w:pPr>
        <w:rPr>
          <w:rFonts w:ascii="Arial" w:hAnsi="Arial" w:cs="Arial"/>
          <w:iCs/>
          <w:sz w:val="22"/>
          <w:szCs w:val="22"/>
          <w:lang w:eastAsia="ja-JP"/>
        </w:rPr>
      </w:pPr>
      <w:r w:rsidRPr="00B17DAC">
        <w:rPr>
          <w:rFonts w:ascii="Arial" w:hAnsi="Arial" w:cs="Arial"/>
          <w:iCs/>
          <w:sz w:val="22"/>
          <w:szCs w:val="22"/>
          <w:lang w:eastAsia="ja-JP"/>
        </w:rPr>
        <w:t xml:space="preserve">RAN2 </w:t>
      </w:r>
      <w:r w:rsidR="00775472">
        <w:rPr>
          <w:rFonts w:ascii="Arial" w:hAnsi="Arial" w:cs="Arial"/>
          <w:iCs/>
          <w:sz w:val="22"/>
          <w:szCs w:val="22"/>
          <w:lang w:eastAsia="ja-JP"/>
        </w:rPr>
        <w:t xml:space="preserve">would like to thank </w:t>
      </w:r>
      <w:r>
        <w:rPr>
          <w:rFonts w:ascii="Arial" w:hAnsi="Arial" w:cs="Arial"/>
          <w:iCs/>
          <w:sz w:val="22"/>
          <w:szCs w:val="22"/>
          <w:lang w:eastAsia="ja-JP"/>
        </w:rPr>
        <w:t>SA2 consider</w:t>
      </w:r>
      <w:r w:rsidR="00036BD2">
        <w:rPr>
          <w:rFonts w:ascii="Arial" w:hAnsi="Arial" w:cs="Arial"/>
          <w:iCs/>
          <w:sz w:val="22"/>
          <w:szCs w:val="22"/>
          <w:lang w:eastAsia="ja-JP"/>
        </w:rPr>
        <w:t>ing</w:t>
      </w:r>
      <w:r>
        <w:rPr>
          <w:rFonts w:ascii="Arial" w:hAnsi="Arial" w:cs="Arial"/>
          <w:iCs/>
          <w:sz w:val="22"/>
          <w:szCs w:val="22"/>
          <w:lang w:eastAsia="ja-JP"/>
        </w:rPr>
        <w:t xml:space="preserve"> the previous LS </w:t>
      </w:r>
      <w:r w:rsidRPr="00B17DAC">
        <w:rPr>
          <w:rFonts w:ascii="Arial" w:hAnsi="Arial" w:cs="Arial"/>
          <w:iCs/>
          <w:sz w:val="22"/>
          <w:szCs w:val="22"/>
          <w:lang w:eastAsia="ja-JP"/>
        </w:rPr>
        <w:t xml:space="preserve">(R2-1902354) </w:t>
      </w:r>
      <w:r w:rsidR="00775472">
        <w:rPr>
          <w:rFonts w:ascii="Arial" w:hAnsi="Arial" w:cs="Arial"/>
          <w:iCs/>
          <w:sz w:val="22"/>
          <w:szCs w:val="22"/>
          <w:lang w:eastAsia="ja-JP"/>
        </w:rPr>
        <w:t xml:space="preserve">in </w:t>
      </w:r>
      <w:r>
        <w:rPr>
          <w:rFonts w:ascii="Arial" w:hAnsi="Arial" w:cs="Arial"/>
          <w:iCs/>
          <w:sz w:val="22"/>
          <w:szCs w:val="22"/>
          <w:lang w:eastAsia="ja-JP"/>
        </w:rPr>
        <w:t xml:space="preserve">their </w:t>
      </w:r>
      <w:r w:rsidR="00775472">
        <w:rPr>
          <w:rFonts w:ascii="Arial" w:hAnsi="Arial" w:cs="Arial"/>
          <w:iCs/>
          <w:sz w:val="22"/>
          <w:szCs w:val="22"/>
          <w:lang w:eastAsia="ja-JP"/>
        </w:rPr>
        <w:t xml:space="preserve">Rel-16 </w:t>
      </w:r>
      <w:r>
        <w:rPr>
          <w:rFonts w:ascii="Arial" w:hAnsi="Arial" w:cs="Arial"/>
          <w:iCs/>
          <w:sz w:val="22"/>
          <w:szCs w:val="22"/>
          <w:lang w:eastAsia="ja-JP"/>
        </w:rPr>
        <w:t xml:space="preserve">work. In that LS, it is indicated </w:t>
      </w:r>
      <w:r w:rsidRPr="00B17DAC">
        <w:rPr>
          <w:rFonts w:ascii="Arial" w:hAnsi="Arial" w:cs="Arial"/>
          <w:iCs/>
          <w:sz w:val="22"/>
          <w:szCs w:val="22"/>
          <w:lang w:eastAsia="ja-JP"/>
        </w:rPr>
        <w:t xml:space="preserve">that the knowledge of a TSN traffic pattern is useful for the gNB to allow it to more efficiently schedule traffic either via Configured Grants, Semi-Persistent Scheduling or with dynamic grants. </w:t>
      </w:r>
    </w:p>
    <w:p w14:paraId="2C21A7E0" w14:textId="77777777" w:rsidR="00B17DAC" w:rsidRDefault="00B17DAC" w:rsidP="0008567E">
      <w:pPr>
        <w:rPr>
          <w:rFonts w:ascii="Arial" w:hAnsi="Arial" w:cs="Arial"/>
          <w:iCs/>
          <w:sz w:val="22"/>
          <w:szCs w:val="22"/>
          <w:lang w:eastAsia="ja-JP"/>
        </w:rPr>
      </w:pPr>
    </w:p>
    <w:p w14:paraId="077F2EB4" w14:textId="0DD95BC4" w:rsidR="00C75F0F" w:rsidRDefault="00B17DAC" w:rsidP="0008567E">
      <w:pPr>
        <w:rPr>
          <w:rFonts w:ascii="Arial" w:hAnsi="Arial" w:cs="Arial"/>
          <w:iCs/>
          <w:sz w:val="22"/>
          <w:szCs w:val="22"/>
          <w:lang w:eastAsia="ja-JP"/>
        </w:rPr>
      </w:pPr>
      <w:r>
        <w:rPr>
          <w:rFonts w:ascii="Arial" w:hAnsi="Arial" w:cs="Arial"/>
          <w:iCs/>
          <w:sz w:val="22"/>
          <w:szCs w:val="22"/>
          <w:lang w:eastAsia="ja-JP"/>
        </w:rPr>
        <w:t xml:space="preserve">RAN2 has further discussed 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 xml:space="preserve">the burst arrival time in the TSCAI </w:t>
      </w:r>
      <w:r w:rsidR="00186FF5">
        <w:rPr>
          <w:rFonts w:ascii="Arial" w:hAnsi="Arial" w:cs="Arial"/>
          <w:iCs/>
          <w:sz w:val="22"/>
          <w:szCs w:val="22"/>
          <w:lang w:eastAsia="ja-JP"/>
        </w:rPr>
        <w:t xml:space="preserve">in TS 23.501 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>and observe</w:t>
      </w:r>
      <w:r w:rsidR="00036BD2">
        <w:rPr>
          <w:rFonts w:ascii="Arial" w:hAnsi="Arial" w:cs="Arial"/>
          <w:iCs/>
          <w:sz w:val="22"/>
          <w:szCs w:val="22"/>
          <w:lang w:eastAsia="ja-JP"/>
        </w:rPr>
        <w:t>d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 xml:space="preserve"> that the burst arrival time refers to the arrival time of the first data in the burst. </w:t>
      </w:r>
      <w:r w:rsidR="002569F9">
        <w:rPr>
          <w:rFonts w:ascii="Arial" w:hAnsi="Arial" w:cs="Arial"/>
          <w:iCs/>
          <w:sz w:val="22"/>
          <w:szCs w:val="22"/>
          <w:lang w:eastAsia="ja-JP"/>
        </w:rPr>
        <w:t>RAN2 has agreed that, f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 xml:space="preserve">rom RAN point of view, </w:t>
      </w:r>
      <w:r w:rsidR="002F326A">
        <w:rPr>
          <w:rFonts w:ascii="Arial" w:hAnsi="Arial" w:cs="Arial"/>
          <w:iCs/>
          <w:sz w:val="22"/>
          <w:szCs w:val="22"/>
          <w:lang w:eastAsia="ja-JP"/>
        </w:rPr>
        <w:t>i</w:t>
      </w:r>
      <w:r w:rsidR="00C75F0F" w:rsidRPr="00C75F0F">
        <w:rPr>
          <w:rFonts w:ascii="Arial" w:hAnsi="Arial" w:cs="Arial"/>
          <w:iCs/>
          <w:sz w:val="22"/>
          <w:szCs w:val="22"/>
          <w:lang w:eastAsia="ja-JP"/>
        </w:rPr>
        <w:t>t is beneficial for RAN to obtain from TSCAI a burst arrival time that refers to the end of the burst rather than the beginning of the burst</w:t>
      </w:r>
      <w:r w:rsidR="00C75F0F">
        <w:rPr>
          <w:rFonts w:ascii="Arial" w:hAnsi="Arial" w:cs="Arial"/>
          <w:iCs/>
          <w:sz w:val="22"/>
          <w:szCs w:val="22"/>
          <w:lang w:eastAsia="ja-JP"/>
        </w:rPr>
        <w:t xml:space="preserve">. </w:t>
      </w:r>
    </w:p>
    <w:p w14:paraId="4BEDDF28" w14:textId="32E78258" w:rsidR="00650914" w:rsidRPr="00130958" w:rsidRDefault="00650914" w:rsidP="0008567E">
      <w:pPr>
        <w:rPr>
          <w:rFonts w:ascii="Arial" w:hAnsi="Arial" w:cs="Arial"/>
          <w:sz w:val="22"/>
          <w:szCs w:val="22"/>
        </w:rPr>
      </w:pPr>
    </w:p>
    <w:p w14:paraId="2A0C8FEC" w14:textId="76802AC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65433ABC" w14:textId="5F31240C" w:rsidR="008115C3" w:rsidRPr="00372DC0" w:rsidRDefault="008115C3" w:rsidP="003658C3">
      <w:pPr>
        <w:rPr>
          <w:rFonts w:eastAsia="Times New Roman"/>
          <w:sz w:val="24"/>
          <w:szCs w:val="24"/>
          <w:lang w:val="en-US"/>
        </w:rPr>
      </w:pPr>
    </w:p>
    <w:p w14:paraId="4D06631B" w14:textId="1DDAF674" w:rsidR="00866EC2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75F0F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SA2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55C0371" w14:textId="77777777" w:rsidR="00B53C47" w:rsidRPr="00D90DDA" w:rsidRDefault="00B53C47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14E079" w14:textId="3381301F" w:rsidR="00866EC2" w:rsidRPr="00372DC0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C75F0F">
        <w:rPr>
          <w:rStyle w:val="apple-converted-space"/>
          <w:rFonts w:ascii="Arial" w:hAnsi="Arial" w:cs="Arial"/>
          <w:sz w:val="22"/>
          <w:szCs w:val="22"/>
          <w:lang w:val="en-GB"/>
        </w:rPr>
        <w:t>SA2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C75F0F">
        <w:rPr>
          <w:rStyle w:val="normaltextrun"/>
          <w:rFonts w:ascii="Arial" w:hAnsi="Arial" w:cs="Arial"/>
          <w:sz w:val="22"/>
          <w:szCs w:val="22"/>
          <w:lang w:val="en-GB"/>
        </w:rPr>
        <w:t xml:space="preserve">group 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 xml:space="preserve">to </w:t>
      </w:r>
      <w:r w:rsidR="00173487">
        <w:rPr>
          <w:rStyle w:val="normaltextrun"/>
          <w:rFonts w:ascii="Arial" w:hAnsi="Arial" w:cs="Arial"/>
          <w:sz w:val="22"/>
          <w:szCs w:val="22"/>
          <w:lang w:val="en-GB"/>
        </w:rPr>
        <w:t xml:space="preserve">consider </w:t>
      </w:r>
      <w:r w:rsidR="00C75F0F">
        <w:rPr>
          <w:rStyle w:val="normaltextrun"/>
          <w:rFonts w:ascii="Arial" w:hAnsi="Arial" w:cs="Arial"/>
          <w:sz w:val="22"/>
          <w:szCs w:val="22"/>
          <w:lang w:val="en-GB"/>
        </w:rPr>
        <w:t>the above information in their work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B53C47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55B3FA6" w14:textId="18945966" w:rsidR="004C592B" w:rsidRPr="00A50465" w:rsidRDefault="004C592B" w:rsidP="004C592B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RAN-WG2 Meeting #1</w:t>
      </w:r>
      <w:r>
        <w:rPr>
          <w:rStyle w:val="normaltextrun"/>
          <w:rFonts w:ascii="Arial" w:eastAsia="Times New Roman" w:hAnsi="Arial" w:cs="Arial"/>
          <w:sz w:val="22"/>
          <w:szCs w:val="22"/>
        </w:rPr>
        <w:t>10</w:t>
      </w:r>
      <w:r w:rsidR="00A54C4E">
        <w:rPr>
          <w:rStyle w:val="normaltextrun"/>
          <w:rFonts w:ascii="Arial" w:eastAsia="Times New Roman" w:hAnsi="Arial" w:cs="Arial"/>
          <w:sz w:val="22"/>
          <w:szCs w:val="22"/>
        </w:rPr>
        <w:t>-e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="00DC1E30">
        <w:rPr>
          <w:rStyle w:val="normaltextrun"/>
          <w:rFonts w:ascii="Arial" w:eastAsia="Times New Roman" w:hAnsi="Arial" w:cs="Arial"/>
          <w:sz w:val="22"/>
          <w:szCs w:val="22"/>
        </w:rPr>
        <w:t>Electronic</w:t>
      </w:r>
      <w:r w:rsidR="00DC1E30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="00EC3BDC">
        <w:rPr>
          <w:rStyle w:val="normaltextrun"/>
          <w:rFonts w:ascii="Arial" w:eastAsia="Times New Roman" w:hAnsi="Arial" w:cs="Arial"/>
          <w:sz w:val="22"/>
          <w:szCs w:val="22"/>
        </w:rPr>
        <w:t>1</w:t>
      </w:r>
      <w:r>
        <w:rPr>
          <w:rStyle w:val="normaltextrun"/>
          <w:rFonts w:ascii="Arial" w:eastAsia="Times New Roman" w:hAnsi="Arial" w:cs="Arial"/>
          <w:sz w:val="22"/>
          <w:szCs w:val="22"/>
        </w:rPr>
        <w:t>-</w:t>
      </w:r>
      <w:r w:rsidR="00EC3BDC">
        <w:rPr>
          <w:rStyle w:val="normaltextrun"/>
          <w:rFonts w:ascii="Arial" w:eastAsia="Times New Roman" w:hAnsi="Arial" w:cs="Arial"/>
          <w:sz w:val="22"/>
          <w:szCs w:val="22"/>
        </w:rPr>
        <w:t>12</w:t>
      </w:r>
      <w:r>
        <w:rPr>
          <w:rStyle w:val="normaltextrun"/>
          <w:rFonts w:ascii="Arial" w:eastAsia="Times New Roman" w:hAnsi="Arial" w:cs="Arial"/>
          <w:sz w:val="22"/>
          <w:szCs w:val="22"/>
        </w:rPr>
        <w:t xml:space="preserve"> </w:t>
      </w:r>
      <w:proofErr w:type="gramStart"/>
      <w:r w:rsidR="00EC3BDC">
        <w:rPr>
          <w:rStyle w:val="normaltextrun"/>
          <w:rFonts w:ascii="Arial" w:eastAsia="Times New Roman" w:hAnsi="Arial" w:cs="Arial"/>
          <w:sz w:val="22"/>
          <w:szCs w:val="22"/>
        </w:rPr>
        <w:t>June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,</w:t>
      </w:r>
      <w:proofErr w:type="gramEnd"/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 xml:space="preserve"> 2020</w:t>
      </w:r>
    </w:p>
    <w:p w14:paraId="56052243" w14:textId="1CF6203E" w:rsidR="00664248" w:rsidRPr="00A50465" w:rsidRDefault="00664248" w:rsidP="0066424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RAN-WG2 Meeting #1</w:t>
      </w:r>
      <w:r>
        <w:rPr>
          <w:rStyle w:val="normaltextrun"/>
          <w:rFonts w:ascii="Arial" w:eastAsia="Times New Roman" w:hAnsi="Arial" w:cs="Arial"/>
          <w:sz w:val="22"/>
          <w:szCs w:val="22"/>
        </w:rPr>
        <w:t>11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="002C07BE">
        <w:rPr>
          <w:rStyle w:val="normaltextrun"/>
          <w:rFonts w:ascii="Arial" w:eastAsia="Times New Roman" w:hAnsi="Arial" w:cs="Arial"/>
          <w:sz w:val="22"/>
          <w:szCs w:val="22"/>
        </w:rPr>
        <w:t>Toulouse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,</w:t>
      </w:r>
      <w:r w:rsidR="002C07BE">
        <w:rPr>
          <w:rStyle w:val="normaltextrun"/>
          <w:rFonts w:ascii="Arial" w:eastAsia="Times New Roman" w:hAnsi="Arial" w:cs="Arial"/>
          <w:sz w:val="22"/>
          <w:szCs w:val="22"/>
        </w:rPr>
        <w:t xml:space="preserve"> </w:t>
      </w:r>
      <w:r w:rsidR="00CE77A6">
        <w:rPr>
          <w:rStyle w:val="normaltextrun"/>
          <w:rFonts w:ascii="Arial" w:eastAsia="Times New Roman" w:hAnsi="Arial" w:cs="Arial"/>
          <w:sz w:val="22"/>
          <w:szCs w:val="22"/>
        </w:rPr>
        <w:t>France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ab/>
      </w:r>
      <w:r w:rsidR="002C07BE">
        <w:rPr>
          <w:rStyle w:val="normaltextrun"/>
          <w:rFonts w:ascii="Arial" w:eastAsia="Times New Roman" w:hAnsi="Arial" w:cs="Arial"/>
          <w:sz w:val="22"/>
          <w:szCs w:val="22"/>
        </w:rPr>
        <w:tab/>
        <w:t xml:space="preserve">24-28 </w:t>
      </w:r>
      <w:proofErr w:type="gramStart"/>
      <w:r w:rsidR="002C07BE">
        <w:rPr>
          <w:rStyle w:val="normaltextrun"/>
          <w:rFonts w:ascii="Arial" w:eastAsia="Times New Roman" w:hAnsi="Arial" w:cs="Arial"/>
          <w:sz w:val="22"/>
          <w:szCs w:val="22"/>
        </w:rPr>
        <w:t>Aug</w:t>
      </w:r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>,</w:t>
      </w:r>
      <w:proofErr w:type="gramEnd"/>
      <w:r w:rsidRPr="009D4CC6">
        <w:rPr>
          <w:rStyle w:val="normaltextrun"/>
          <w:rFonts w:ascii="Arial" w:eastAsia="Times New Roman" w:hAnsi="Arial" w:cs="Arial"/>
          <w:sz w:val="22"/>
          <w:szCs w:val="22"/>
        </w:rPr>
        <w:t xml:space="preserve"> 2020</w:t>
      </w:r>
    </w:p>
    <w:sectPr w:rsidR="00664248" w:rsidRPr="00A5046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D994C" w14:textId="77777777" w:rsidR="00CF72B5" w:rsidRDefault="00CF72B5">
      <w:r>
        <w:separator/>
      </w:r>
    </w:p>
  </w:endnote>
  <w:endnote w:type="continuationSeparator" w:id="0">
    <w:p w14:paraId="7BDA767C" w14:textId="77777777" w:rsidR="00CF72B5" w:rsidRDefault="00CF72B5">
      <w:r>
        <w:continuationSeparator/>
      </w:r>
    </w:p>
  </w:endnote>
  <w:endnote w:type="continuationNotice" w:id="1">
    <w:p w14:paraId="35FEFF42" w14:textId="77777777" w:rsidR="00CF72B5" w:rsidRDefault="00CF72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BA6D1" w14:textId="77777777" w:rsidR="00CF72B5" w:rsidRDefault="00CF72B5">
      <w:r>
        <w:separator/>
      </w:r>
    </w:p>
  </w:footnote>
  <w:footnote w:type="continuationSeparator" w:id="0">
    <w:p w14:paraId="28B0D510" w14:textId="77777777" w:rsidR="00CF72B5" w:rsidRDefault="00CF72B5">
      <w:r>
        <w:continuationSeparator/>
      </w:r>
    </w:p>
  </w:footnote>
  <w:footnote w:type="continuationNotice" w:id="1">
    <w:p w14:paraId="1E4476CA" w14:textId="77777777" w:rsidR="00CF72B5" w:rsidRDefault="00CF72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1EEC"/>
    <w:rsid w:val="000105BD"/>
    <w:rsid w:val="00014B7B"/>
    <w:rsid w:val="00015E85"/>
    <w:rsid w:val="000219AB"/>
    <w:rsid w:val="00032063"/>
    <w:rsid w:val="00036BD2"/>
    <w:rsid w:val="0005066F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3263"/>
    <w:rsid w:val="000D4F24"/>
    <w:rsid w:val="000E6809"/>
    <w:rsid w:val="000F6AD7"/>
    <w:rsid w:val="001123CE"/>
    <w:rsid w:val="00117557"/>
    <w:rsid w:val="0012204F"/>
    <w:rsid w:val="00123C1E"/>
    <w:rsid w:val="00126201"/>
    <w:rsid w:val="001300A2"/>
    <w:rsid w:val="00130958"/>
    <w:rsid w:val="00145E9E"/>
    <w:rsid w:val="00150462"/>
    <w:rsid w:val="001543E4"/>
    <w:rsid w:val="0015515C"/>
    <w:rsid w:val="001630F6"/>
    <w:rsid w:val="0017173E"/>
    <w:rsid w:val="00173487"/>
    <w:rsid w:val="00175367"/>
    <w:rsid w:val="00180D03"/>
    <w:rsid w:val="00186FF5"/>
    <w:rsid w:val="001A4E68"/>
    <w:rsid w:val="001C407D"/>
    <w:rsid w:val="001D68F2"/>
    <w:rsid w:val="001D7751"/>
    <w:rsid w:val="001E4DD9"/>
    <w:rsid w:val="00210F24"/>
    <w:rsid w:val="00224698"/>
    <w:rsid w:val="00241056"/>
    <w:rsid w:val="002461E0"/>
    <w:rsid w:val="00250960"/>
    <w:rsid w:val="00250FA1"/>
    <w:rsid w:val="002569F9"/>
    <w:rsid w:val="00274C81"/>
    <w:rsid w:val="002952BB"/>
    <w:rsid w:val="0029640D"/>
    <w:rsid w:val="002C07BE"/>
    <w:rsid w:val="002D2DD2"/>
    <w:rsid w:val="002D74E4"/>
    <w:rsid w:val="002F217A"/>
    <w:rsid w:val="002F326A"/>
    <w:rsid w:val="00300616"/>
    <w:rsid w:val="00300E69"/>
    <w:rsid w:val="003134C6"/>
    <w:rsid w:val="003138D9"/>
    <w:rsid w:val="003400D0"/>
    <w:rsid w:val="00347C69"/>
    <w:rsid w:val="003658C3"/>
    <w:rsid w:val="0036735E"/>
    <w:rsid w:val="00372DC0"/>
    <w:rsid w:val="00382656"/>
    <w:rsid w:val="00384B68"/>
    <w:rsid w:val="003A0DA1"/>
    <w:rsid w:val="003A1E07"/>
    <w:rsid w:val="003A3162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2300"/>
    <w:rsid w:val="004767D1"/>
    <w:rsid w:val="004824FE"/>
    <w:rsid w:val="00493BC0"/>
    <w:rsid w:val="004B3D9E"/>
    <w:rsid w:val="004C2987"/>
    <w:rsid w:val="004C2C39"/>
    <w:rsid w:val="004C592B"/>
    <w:rsid w:val="004D2557"/>
    <w:rsid w:val="004D4350"/>
    <w:rsid w:val="004D6A16"/>
    <w:rsid w:val="004D7632"/>
    <w:rsid w:val="00525965"/>
    <w:rsid w:val="00544A85"/>
    <w:rsid w:val="00547861"/>
    <w:rsid w:val="005507A8"/>
    <w:rsid w:val="0055542B"/>
    <w:rsid w:val="005760E8"/>
    <w:rsid w:val="00576251"/>
    <w:rsid w:val="005971C9"/>
    <w:rsid w:val="005A01DF"/>
    <w:rsid w:val="005A6723"/>
    <w:rsid w:val="005C2A7A"/>
    <w:rsid w:val="005D6892"/>
    <w:rsid w:val="005E145C"/>
    <w:rsid w:val="0060181F"/>
    <w:rsid w:val="006060E0"/>
    <w:rsid w:val="006072D2"/>
    <w:rsid w:val="00610965"/>
    <w:rsid w:val="00610C7A"/>
    <w:rsid w:val="00623766"/>
    <w:rsid w:val="00624E83"/>
    <w:rsid w:val="006316A7"/>
    <w:rsid w:val="006417CC"/>
    <w:rsid w:val="006505DE"/>
    <w:rsid w:val="00650914"/>
    <w:rsid w:val="00664248"/>
    <w:rsid w:val="00665D05"/>
    <w:rsid w:val="00680669"/>
    <w:rsid w:val="006819C9"/>
    <w:rsid w:val="00681B83"/>
    <w:rsid w:val="00697EF2"/>
    <w:rsid w:val="006A0B0A"/>
    <w:rsid w:val="006A0CA4"/>
    <w:rsid w:val="006B5EFF"/>
    <w:rsid w:val="006D3B9B"/>
    <w:rsid w:val="006F1F8E"/>
    <w:rsid w:val="007018A8"/>
    <w:rsid w:val="00720D14"/>
    <w:rsid w:val="00725302"/>
    <w:rsid w:val="0073376D"/>
    <w:rsid w:val="007441D7"/>
    <w:rsid w:val="007510BA"/>
    <w:rsid w:val="0075401E"/>
    <w:rsid w:val="0075655B"/>
    <w:rsid w:val="007659C7"/>
    <w:rsid w:val="0077186D"/>
    <w:rsid w:val="00775472"/>
    <w:rsid w:val="007862CB"/>
    <w:rsid w:val="007A6991"/>
    <w:rsid w:val="007B0050"/>
    <w:rsid w:val="007B059B"/>
    <w:rsid w:val="007B2C42"/>
    <w:rsid w:val="007B5870"/>
    <w:rsid w:val="007C1330"/>
    <w:rsid w:val="007C42C8"/>
    <w:rsid w:val="007C55FE"/>
    <w:rsid w:val="007E12A7"/>
    <w:rsid w:val="007E2E88"/>
    <w:rsid w:val="007E4647"/>
    <w:rsid w:val="007F1305"/>
    <w:rsid w:val="0080030D"/>
    <w:rsid w:val="008115C3"/>
    <w:rsid w:val="008138A7"/>
    <w:rsid w:val="00824126"/>
    <w:rsid w:val="008359CE"/>
    <w:rsid w:val="00841969"/>
    <w:rsid w:val="00842C16"/>
    <w:rsid w:val="00846C86"/>
    <w:rsid w:val="00866BF9"/>
    <w:rsid w:val="00866EC2"/>
    <w:rsid w:val="00875AB7"/>
    <w:rsid w:val="00881CDC"/>
    <w:rsid w:val="008963A9"/>
    <w:rsid w:val="0089720F"/>
    <w:rsid w:val="008A1AAF"/>
    <w:rsid w:val="008C13C0"/>
    <w:rsid w:val="008D1A49"/>
    <w:rsid w:val="008D644F"/>
    <w:rsid w:val="008E0442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40522"/>
    <w:rsid w:val="00940A32"/>
    <w:rsid w:val="00947861"/>
    <w:rsid w:val="009500BD"/>
    <w:rsid w:val="00950FCC"/>
    <w:rsid w:val="009563A0"/>
    <w:rsid w:val="0096463B"/>
    <w:rsid w:val="009710B7"/>
    <w:rsid w:val="00971329"/>
    <w:rsid w:val="009A3EDF"/>
    <w:rsid w:val="009A4184"/>
    <w:rsid w:val="009D01E6"/>
    <w:rsid w:val="009D2957"/>
    <w:rsid w:val="009D4CC6"/>
    <w:rsid w:val="009D4F3E"/>
    <w:rsid w:val="009E0E06"/>
    <w:rsid w:val="009E5557"/>
    <w:rsid w:val="00A0444D"/>
    <w:rsid w:val="00A11592"/>
    <w:rsid w:val="00A275A5"/>
    <w:rsid w:val="00A33410"/>
    <w:rsid w:val="00A37351"/>
    <w:rsid w:val="00A50465"/>
    <w:rsid w:val="00A54C4E"/>
    <w:rsid w:val="00A617CA"/>
    <w:rsid w:val="00AE39E9"/>
    <w:rsid w:val="00AF23F8"/>
    <w:rsid w:val="00AF4F7B"/>
    <w:rsid w:val="00B12845"/>
    <w:rsid w:val="00B17DAC"/>
    <w:rsid w:val="00B25C0C"/>
    <w:rsid w:val="00B26746"/>
    <w:rsid w:val="00B345C8"/>
    <w:rsid w:val="00B34817"/>
    <w:rsid w:val="00B36D7F"/>
    <w:rsid w:val="00B37A13"/>
    <w:rsid w:val="00B409D0"/>
    <w:rsid w:val="00B53C47"/>
    <w:rsid w:val="00B56852"/>
    <w:rsid w:val="00B7316F"/>
    <w:rsid w:val="00B74C44"/>
    <w:rsid w:val="00B75BD0"/>
    <w:rsid w:val="00B864D1"/>
    <w:rsid w:val="00B87F8B"/>
    <w:rsid w:val="00B91CF5"/>
    <w:rsid w:val="00BA16EA"/>
    <w:rsid w:val="00BA19D7"/>
    <w:rsid w:val="00BA319B"/>
    <w:rsid w:val="00BC2783"/>
    <w:rsid w:val="00BD0164"/>
    <w:rsid w:val="00BD07E7"/>
    <w:rsid w:val="00BE43EB"/>
    <w:rsid w:val="00C040D0"/>
    <w:rsid w:val="00C15E56"/>
    <w:rsid w:val="00C309C1"/>
    <w:rsid w:val="00C3136E"/>
    <w:rsid w:val="00C41B40"/>
    <w:rsid w:val="00C45AC5"/>
    <w:rsid w:val="00C463BF"/>
    <w:rsid w:val="00C6002A"/>
    <w:rsid w:val="00C7397E"/>
    <w:rsid w:val="00C75842"/>
    <w:rsid w:val="00C75F0F"/>
    <w:rsid w:val="00C83932"/>
    <w:rsid w:val="00CA23CE"/>
    <w:rsid w:val="00CA6171"/>
    <w:rsid w:val="00CA78E1"/>
    <w:rsid w:val="00CB35D4"/>
    <w:rsid w:val="00CB72E2"/>
    <w:rsid w:val="00CB7E2C"/>
    <w:rsid w:val="00CD5CF3"/>
    <w:rsid w:val="00CE77A6"/>
    <w:rsid w:val="00CF4C95"/>
    <w:rsid w:val="00CF72B5"/>
    <w:rsid w:val="00D05513"/>
    <w:rsid w:val="00D26ACD"/>
    <w:rsid w:val="00D33106"/>
    <w:rsid w:val="00D409C3"/>
    <w:rsid w:val="00D42E99"/>
    <w:rsid w:val="00D51AFE"/>
    <w:rsid w:val="00D56C2F"/>
    <w:rsid w:val="00D57A7B"/>
    <w:rsid w:val="00D625F6"/>
    <w:rsid w:val="00D64BAF"/>
    <w:rsid w:val="00D7083A"/>
    <w:rsid w:val="00D75065"/>
    <w:rsid w:val="00D90DDA"/>
    <w:rsid w:val="00D94BDE"/>
    <w:rsid w:val="00DB280C"/>
    <w:rsid w:val="00DC148B"/>
    <w:rsid w:val="00DC1E30"/>
    <w:rsid w:val="00DC267E"/>
    <w:rsid w:val="00DE4F93"/>
    <w:rsid w:val="00DE500D"/>
    <w:rsid w:val="00E34892"/>
    <w:rsid w:val="00E4552A"/>
    <w:rsid w:val="00E50A83"/>
    <w:rsid w:val="00E5741B"/>
    <w:rsid w:val="00E70D59"/>
    <w:rsid w:val="00E71C9A"/>
    <w:rsid w:val="00E8059A"/>
    <w:rsid w:val="00EA7301"/>
    <w:rsid w:val="00EB4238"/>
    <w:rsid w:val="00EC3BDC"/>
    <w:rsid w:val="00ED0869"/>
    <w:rsid w:val="00EE23B3"/>
    <w:rsid w:val="00F004B6"/>
    <w:rsid w:val="00F072FF"/>
    <w:rsid w:val="00F1001D"/>
    <w:rsid w:val="00F14D71"/>
    <w:rsid w:val="00F257C0"/>
    <w:rsid w:val="00F31CD7"/>
    <w:rsid w:val="00F41325"/>
    <w:rsid w:val="00F4263A"/>
    <w:rsid w:val="00F42C74"/>
    <w:rsid w:val="00F526EC"/>
    <w:rsid w:val="00F5710F"/>
    <w:rsid w:val="00F64168"/>
    <w:rsid w:val="00F64B10"/>
    <w:rsid w:val="00F65DE9"/>
    <w:rsid w:val="00F66AF8"/>
    <w:rsid w:val="00F70169"/>
    <w:rsid w:val="00F72DB0"/>
    <w:rsid w:val="00F80305"/>
    <w:rsid w:val="00F81C60"/>
    <w:rsid w:val="00F917FA"/>
    <w:rsid w:val="00F91D8C"/>
    <w:rsid w:val="00F9471E"/>
    <w:rsid w:val="00F96E82"/>
    <w:rsid w:val="00FA2BC6"/>
    <w:rsid w:val="00FA6BEC"/>
    <w:rsid w:val="00FC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qFormat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styleId="TOC8">
    <w:name w:val="toc 8"/>
    <w:basedOn w:val="TOC1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Normal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D7632"/>
    <w:pPr>
      <w:spacing w:after="100"/>
    </w:pPr>
  </w:style>
  <w:style w:type="paragraph" w:customStyle="1" w:styleId="Proposal">
    <w:name w:val="Proposal"/>
    <w:basedOn w:val="Normal"/>
    <w:rsid w:val="001123CE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C07D3A8-5063-4024-80E8-04B905032661}"/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213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44</cp:revision>
  <cp:lastPrinted>2002-04-23T16:10:00Z</cp:lastPrinted>
  <dcterms:created xsi:type="dcterms:W3CDTF">2019-08-05T14:55:00Z</dcterms:created>
  <dcterms:modified xsi:type="dcterms:W3CDTF">2020-04-09T16:28:00Z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b50880cd-c598-482c-a65f-31c3b3176557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2048">
    <vt:lpwstr>312</vt:lpwstr>
  </property>
</Properties>
</file>